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7B" w:rsidRDefault="00B3237B" w:rsidP="00B32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05" w:rsidRDefault="008C6105" w:rsidP="008C6105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:rsidR="005062C3" w:rsidRDefault="008C6105" w:rsidP="008C6105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8C6105" w:rsidRDefault="007A13CA" w:rsidP="008C6105">
      <w:pPr>
        <w:tabs>
          <w:tab w:val="left" w:pos="3855"/>
        </w:tabs>
        <w:spacing w:after="360"/>
        <w:jc w:val="center"/>
      </w:pPr>
      <w:r w:rsidRPr="00BC0522">
        <w:rPr>
          <w:rFonts w:ascii="Times New Roman" w:hAnsi="Times New Roman" w:cs="Times New Roman"/>
          <w:sz w:val="28"/>
          <w:szCs w:val="26"/>
          <w:u w:val="single"/>
        </w:rPr>
        <w:t>20.12.202</w:t>
      </w:r>
      <w:r w:rsidR="00BC0522" w:rsidRPr="00BC0522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C0522">
        <w:rPr>
          <w:rFonts w:ascii="Times New Roman" w:hAnsi="Times New Roman" w:cs="Times New Roman"/>
          <w:sz w:val="28"/>
          <w:szCs w:val="26"/>
        </w:rPr>
        <w:t xml:space="preserve">                                         </w:t>
      </w:r>
      <w:r w:rsidR="008C6105" w:rsidRPr="008C6105">
        <w:rPr>
          <w:rFonts w:ascii="Times New Roman" w:hAnsi="Times New Roman" w:cs="Times New Roman"/>
          <w:sz w:val="28"/>
          <w:szCs w:val="26"/>
        </w:rPr>
        <w:t>пгт</w:t>
      </w:r>
      <w:proofErr w:type="gramStart"/>
      <w:r w:rsidR="008C6105" w:rsidRPr="008C6105">
        <w:rPr>
          <w:rFonts w:ascii="Times New Roman" w:hAnsi="Times New Roman" w:cs="Times New Roman"/>
          <w:sz w:val="28"/>
          <w:szCs w:val="26"/>
        </w:rPr>
        <w:t xml:space="preserve"> Т</w:t>
      </w:r>
      <w:proofErr w:type="gramEnd"/>
      <w:r w:rsidR="008C6105" w:rsidRPr="008C6105">
        <w:rPr>
          <w:rFonts w:ascii="Times New Roman" w:hAnsi="Times New Roman" w:cs="Times New Roman"/>
          <w:sz w:val="28"/>
          <w:szCs w:val="26"/>
        </w:rPr>
        <w:t xml:space="preserve">ужа    </w:t>
      </w:r>
      <w:r w:rsidR="00BC0522"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="008C6105" w:rsidRPr="008C6105"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Pr="00BC0522">
        <w:rPr>
          <w:rFonts w:ascii="Times New Roman" w:hAnsi="Times New Roman" w:cs="Times New Roman"/>
          <w:sz w:val="28"/>
          <w:szCs w:val="26"/>
          <w:u w:val="single"/>
        </w:rPr>
        <w:t>№</w:t>
      </w:r>
      <w:bookmarkStart w:id="0" w:name="_GoBack"/>
      <w:bookmarkEnd w:id="0"/>
      <w:r w:rsidR="00BC0522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BC0522">
        <w:rPr>
          <w:rFonts w:ascii="Times New Roman" w:hAnsi="Times New Roman" w:cs="Times New Roman"/>
          <w:sz w:val="28"/>
          <w:szCs w:val="26"/>
          <w:u w:val="single"/>
        </w:rPr>
        <w:t>376</w:t>
      </w:r>
    </w:p>
    <w:p w:rsidR="008C6105" w:rsidRDefault="008C6105" w:rsidP="008C6105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охраны лесов и организации </w:t>
      </w:r>
    </w:p>
    <w:p w:rsidR="008C6105" w:rsidRDefault="008C6105" w:rsidP="008C6105">
      <w:pPr>
        <w:tabs>
          <w:tab w:val="left" w:pos="31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тушения лесных пожаров на территории Тужинского муниципального района в 2022 году</w:t>
      </w:r>
    </w:p>
    <w:p w:rsidR="008C6105" w:rsidRDefault="008C6105" w:rsidP="008C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105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9" w:history="1">
        <w:r w:rsidRPr="008C61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8C6105">
        <w:rPr>
          <w:rFonts w:ascii="Times New Roman" w:hAnsi="Times New Roman" w:cs="Times New Roman"/>
          <w:sz w:val="28"/>
          <w:szCs w:val="28"/>
        </w:rPr>
        <w:t>и</w:t>
      </w:r>
      <w:r w:rsidRPr="005155B8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и техногенного характера», от 06.10.2003 № 131–ФЗ «Об общих принципах организации местного самоуправления в Российской Федерации», постановлением  Правительства Российской Федерации от 07.10.2020 № 1614 </w:t>
      </w:r>
      <w:r>
        <w:rPr>
          <w:rFonts w:ascii="Times New Roman" w:hAnsi="Times New Roman" w:cs="Times New Roman"/>
          <w:sz w:val="28"/>
          <w:szCs w:val="28"/>
        </w:rPr>
        <w:br/>
      </w:r>
      <w:r w:rsidRPr="005155B8">
        <w:rPr>
          <w:rFonts w:ascii="Times New Roman" w:hAnsi="Times New Roman" w:cs="Times New Roman"/>
          <w:sz w:val="28"/>
          <w:szCs w:val="28"/>
        </w:rPr>
        <w:t>«Об утверждении Правил пожарной безопасности в лесах»,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ПОСТАНОВЛЯЕТ:</w:t>
      </w:r>
    </w:p>
    <w:p w:rsidR="008C6105" w:rsidRPr="005155B8" w:rsidRDefault="008C6105" w:rsidP="008C6105">
      <w:pPr>
        <w:widowControl w:val="0"/>
        <w:numPr>
          <w:ilvl w:val="0"/>
          <w:numId w:val="1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оперативный штаб по организации тушения лесных пожаров и межведомственную комиссию по проверке подготовки к пожароопасному сезону 2022 года на территории Тужинского муниципального района 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утвердить состав согласно приложению№ 1.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2. Утвердить План мероприятий на 2022 год 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 согласно приложению № 2.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 Рекомендовать: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3.1. Лесничим Тужинского участкового, Тужинского сельского участкового и Михайловского участкового лесничеств КОГКУ «</w:t>
      </w:r>
      <w:proofErr w:type="spellStart"/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Кировлесцентр</w:t>
      </w:r>
      <w:proofErr w:type="spellEnd"/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»: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3.1.1.</w:t>
      </w:r>
      <w:r w:rsidRPr="005155B8">
        <w:rPr>
          <w:rFonts w:ascii="Times New Roman" w:hAnsi="Times New Roman" w:cs="Times New Roman"/>
          <w:sz w:val="28"/>
          <w:szCs w:val="28"/>
        </w:rPr>
        <w:t>Р</w:t>
      </w:r>
      <w:r w:rsidRPr="005155B8">
        <w:rPr>
          <w:rFonts w:ascii="Times New Roman" w:eastAsia="Calibri" w:hAnsi="Times New Roman" w:cs="Times New Roman"/>
          <w:sz w:val="28"/>
          <w:szCs w:val="28"/>
        </w:rPr>
        <w:t>азработать и согласовать с заинтересованными должностными лицами планы тушения лесных пожаров на 2022 год.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3.1.2. Организовать постоянный контроль за обеспечением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3.1.3. До начала пожароопасного сезона проверить готовность к борьбе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собственности,расположенные в лесу или на участках, прилегающих к лесу. Обратить особое внимание на наличие средств пожаротушения согласно утвержденным нормам.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3.1.4. Осуществлять совместно с отделением надзорной деятельности Арбажского и Тужинского районов ГУ МЧС России по Кировской области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иТужинской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3.2. Арендаторам лесных участков на территории Тужинского района</w:t>
      </w:r>
      <w:r w:rsidRPr="005155B8">
        <w:rPr>
          <w:rFonts w:ascii="Times New Roman" w:hAnsi="Times New Roman" w:cs="Times New Roman"/>
          <w:sz w:val="28"/>
          <w:szCs w:val="28"/>
        </w:rPr>
        <w:t>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3.2.1. Соблюдать меры противопожарнойбезопасности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на арендованных лесных участках, в случае необходимости предоставлять сведения уполномоченным органам для разработки планов тушения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3.2.2. Иметь в местах проведения работ и расположения объектов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 первичные средства пожаротушения по перечню и в количествах, согласованных с участковыми лесничествами.</w:t>
      </w:r>
    </w:p>
    <w:p w:rsidR="008C6105" w:rsidRPr="005155B8" w:rsidRDefault="008C6105" w:rsidP="008C610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3.3. </w:t>
      </w:r>
      <w:r w:rsidRPr="005155B8">
        <w:rPr>
          <w:rFonts w:ascii="Times New Roman" w:eastAsia="Calibri" w:hAnsi="Times New Roman" w:cs="Times New Roman"/>
          <w:sz w:val="28"/>
          <w:szCs w:val="28"/>
        </w:rPr>
        <w:t>Руководителям сельскохозяйственных, а также крестьянским фермерским хозяйствам и арендаторам лесных участков провести опахивание невостребованных полей, непосредственно примыкающих к лесам, а также к защитным и озеленительным насаждениям.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lastRenderedPageBreak/>
        <w:t>3.4. Главам городского и сельских поселений: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3.4.1. Оказать содействие участковым лесничествам и арендаторам лесных участков на территории Тужинского муниципального района </w:t>
      </w:r>
      <w:r w:rsidRPr="005155B8">
        <w:rPr>
          <w:rFonts w:ascii="Times New Roman" w:hAnsi="Times New Roman" w:cs="Times New Roman"/>
          <w:sz w:val="28"/>
          <w:szCs w:val="28"/>
        </w:rPr>
        <w:br/>
        <w:t>в выполнении мероприятий по предупреждению и тушению лесных пожаров на территории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3.4.2. Организовать работы по созданию защитных противопожарных полос, отделяющих населенные пункты от лесных массивов и сельхозугодий.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3.4.3. Доводить до населения информацию о </w:t>
      </w:r>
      <w:proofErr w:type="spellStart"/>
      <w:r w:rsidRPr="005155B8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5155B8">
        <w:rPr>
          <w:rFonts w:ascii="Times New Roman" w:hAnsi="Times New Roman" w:cs="Times New Roman"/>
          <w:sz w:val="28"/>
          <w:szCs w:val="28"/>
        </w:rPr>
        <w:t xml:space="preserve"> обстановке и разъяснить меры пожарной безопасности, в том числе правила поведения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лесах, защитных лесных насаждениях.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3.4.4. Организовать выполнение мероприятий первичных мер пожарной безопасности в населенных пунктах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3.4.5. С наступлением и в течение пожароопасного периода принять меры и усилить контроль по недопущению несанкционированных свалок мусора на территории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3.4.6. Оказывать содействие участковым лесничествам Тужинского муниципального района в организации патрулирования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и прилегающих к ним территорий.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3.4.7. Привести в надлежащее состояние противопожарное водоснабжение, проезды к зданиям,сооружениям и открытым водоемам.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3.4.8. Запретить сельскохозяйственные палы (выжигание травы, сжигание стерни и пожнивных остатков) на участках, прилегающих к лесным массивам.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3.4.9. Оказывать при необходимости помощь в привлечении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для тушения лесных пожаров техники и рабочей силы юридических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и физических лиц, независимо от форм собственности, не указанных </w:t>
      </w:r>
      <w:r w:rsidRPr="005155B8">
        <w:rPr>
          <w:rFonts w:ascii="Times New Roman" w:hAnsi="Times New Roman" w:cs="Times New Roman"/>
          <w:sz w:val="28"/>
          <w:szCs w:val="28"/>
        </w:rPr>
        <w:br/>
        <w:t>в планах тушения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3.5.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Председателю Тужинского РАЙПО КоноваловойО.Н.,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 xml:space="preserve">при необходимости, организовать обеспечение продуктами питания лиц, </w:t>
      </w:r>
      <w:r w:rsidRPr="005155B8">
        <w:rPr>
          <w:rFonts w:ascii="Times New Roman" w:eastAsia="Calibri" w:hAnsi="Times New Roman" w:cs="Times New Roman"/>
          <w:sz w:val="28"/>
          <w:szCs w:val="28"/>
        </w:rPr>
        <w:lastRenderedPageBreak/>
        <w:t>участвующим в тушении лесных пожаров, с последующим возмещением расходов в установленном порядке.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3.6. Заместителю начальникацентра ЛТУ пгт Тужа МЦТЭТ г.Советска Кировского филиала ПАО «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>»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Бизяеву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О.А. обеспечить бесперебойную работу телефонной связи.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 Начальнику пункта полиции «Тужинский» МО МВД России «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Яранский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Шулёву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55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3.7.1.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3.7.2. Оказывать помощь участковым лесничим и органам местного самоуправления Тужинского муниципального района в выявлении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и пресечении нарушений гражданами и организациями правил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3.7.3. Обеспечить по просьбе участковых лесничих Тужинского района выделение сотрудников полиции в состав мобильных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 Начальнику отдела надзорной деятельности и профилактической работы Арбажскогои Тужинского районов ГУ МЧС России по Кировской области Краеву В.В.: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3.8.1. Применять в полном объеме к нарушителям требований пожарной безопасности меры, предусмотренные Кодексом Российской Федерации об административных правонарушениях.</w:t>
      </w:r>
    </w:p>
    <w:p w:rsidR="008C6105" w:rsidRPr="005155B8" w:rsidRDefault="008C6105" w:rsidP="008C610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3.8.2. Принимать участие в работе следственно-оперативных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3.9. Главному редактору 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Тужинскойрайонной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газеты «Родной край»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Кислицыной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Е.Н. систематически опубликовывать в районной газете материалы по вопросам охраны лесов от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4. Главному врачу КОГБУЗ «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Тужинская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ЦРБ» Кузнецову А.Л. обеспечить оказание медицинской помощи лицам, участвующим в тушении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5. Заместителю главы администрации Тужинского муниципального района по социальным вопросам – начальнику управления образования Марьиной Н.А 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6.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7. О</w:t>
      </w:r>
      <w:r w:rsidRPr="005155B8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C6105" w:rsidRPr="005155B8" w:rsidRDefault="008C6105" w:rsidP="008C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55B8">
        <w:rPr>
          <w:rFonts w:ascii="Times New Roman" w:hAnsi="Times New Roman" w:cs="Times New Roman"/>
          <w:sz w:val="28"/>
          <w:szCs w:val="28"/>
        </w:rPr>
        <w:t>.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Тужинского муниципального района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по жизнеобеспечениюЗубареву О.Н.</w:t>
      </w:r>
    </w:p>
    <w:p w:rsidR="008C6105" w:rsidRDefault="008C6105" w:rsidP="008C6105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 Тужинского</w:t>
      </w:r>
    </w:p>
    <w:p w:rsidR="008C6105" w:rsidRDefault="008C6105" w:rsidP="00BC0522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BC052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О.Н. Зубарева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3A4" w:rsidRDefault="00FD73A4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105" w:rsidRPr="00605F2E" w:rsidRDefault="008C6105" w:rsidP="00D21488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8C6105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8C6105" w:rsidRPr="00605F2E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:rsidR="008C6105" w:rsidRPr="00F36AC8" w:rsidRDefault="008C6105" w:rsidP="008C6105">
      <w:pPr>
        <w:ind w:left="5245"/>
        <w:rPr>
          <w:rFonts w:ascii="Times New Roman" w:hAnsi="Times New Roman" w:cs="Times New Roman"/>
          <w:sz w:val="32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от</w:t>
      </w:r>
      <w:r w:rsidR="007A13CA">
        <w:rPr>
          <w:rFonts w:ascii="Times New Roman" w:hAnsi="Times New Roman" w:cs="Times New Roman"/>
          <w:sz w:val="28"/>
          <w:szCs w:val="28"/>
        </w:rPr>
        <w:t>20.12.2021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 w:rsidR="007A13CA">
        <w:rPr>
          <w:rFonts w:ascii="Times New Roman" w:hAnsi="Times New Roman" w:cs="Times New Roman"/>
          <w:sz w:val="28"/>
          <w:szCs w:val="28"/>
        </w:rPr>
        <w:t xml:space="preserve"> 376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8C6105" w:rsidRPr="00605F2E" w:rsidTr="008830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6105" w:rsidRPr="00605F2E" w:rsidRDefault="008C6105" w:rsidP="0088309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6105" w:rsidRPr="00605F2E" w:rsidRDefault="008C6105" w:rsidP="00883094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105" w:rsidRPr="00605F2E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C6105" w:rsidRPr="00605F2E" w:rsidRDefault="008C6105" w:rsidP="008C6105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 xml:space="preserve">оперативного штаба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по организации тушения лесных пожаров и межведомственной комиссии по проверке подготовки к пожарооп</w:t>
      </w:r>
      <w:r>
        <w:rPr>
          <w:rFonts w:ascii="Times New Roman" w:hAnsi="Times New Roman"/>
          <w:b/>
          <w:color w:val="000000"/>
          <w:sz w:val="28"/>
          <w:szCs w:val="28"/>
        </w:rPr>
        <w:t>асному сезону 2022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 xml:space="preserve"> года на территории Тужинского муниципального района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5655"/>
      </w:tblGrid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по жизнеобеспечению, руководитель оперативного штаба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ЧС администрации Тужинского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АХМОЛИН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Тужинский участковый лесничий Яранского филиала КОГКУ «</w:t>
            </w:r>
            <w:proofErr w:type="spellStart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Кировлесцентр</w:t>
            </w:r>
            <w:proofErr w:type="spellEnd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– главный государственный инспектор Арбажского и Тужинского районов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по пожарному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Кировской области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Тужинский сельский участковый лесничий Яранского филиала КОГКУ «</w:t>
            </w:r>
            <w:proofErr w:type="spellStart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Кировлесцентр</w:t>
            </w:r>
            <w:proofErr w:type="spellEnd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ПОЛУХИН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спасательной части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спасательного отряда ФПС ГПС ГУ МЧС России по Кировской области 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Михайловский участковый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есничий Яранского филиала КОГКУ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Кировлесцентр</w:t>
            </w:r>
            <w:proofErr w:type="spellEnd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глава Тужинского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before="48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ШУЛЁВ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before="480"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начальник ПП «Тужинский» МО МВД России «Яранский» (по согласованию)</w:t>
            </w:r>
          </w:p>
        </w:tc>
      </w:tr>
    </w:tbl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  <w:sectPr w:rsidR="008C6105" w:rsidSect="00883094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8C6105" w:rsidRPr="00605F2E" w:rsidRDefault="008C6105" w:rsidP="008C6105">
      <w:pPr>
        <w:pStyle w:val="ConsPlusTitle"/>
        <w:widowControl/>
        <w:ind w:left="1049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 муниципального района</w:t>
      </w:r>
    </w:p>
    <w:p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605F2E">
        <w:rPr>
          <w:rFonts w:ascii="Times New Roman" w:hAnsi="Times New Roman" w:cs="Times New Roman"/>
          <w:sz w:val="28"/>
          <w:szCs w:val="28"/>
        </w:rPr>
        <w:t>от</w:t>
      </w:r>
      <w:r w:rsidR="007A13CA">
        <w:rPr>
          <w:rFonts w:ascii="Times New Roman" w:hAnsi="Times New Roman" w:cs="Times New Roman"/>
          <w:sz w:val="28"/>
          <w:szCs w:val="28"/>
        </w:rPr>
        <w:t xml:space="preserve">20.12.2021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 w:rsidR="007A13CA">
        <w:rPr>
          <w:rFonts w:ascii="Times New Roman" w:hAnsi="Times New Roman" w:cs="Times New Roman"/>
          <w:sz w:val="28"/>
          <w:szCs w:val="28"/>
        </w:rPr>
        <w:t xml:space="preserve"> 376</w:t>
      </w:r>
    </w:p>
    <w:p w:rsidR="008C6105" w:rsidRDefault="008C6105" w:rsidP="008C6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105" w:rsidRPr="005155B8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6105" w:rsidRPr="005155B8" w:rsidRDefault="008C6105" w:rsidP="008C610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мероприятий на 2022 год 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</w:t>
      </w:r>
    </w:p>
    <w:tbl>
      <w:tblPr>
        <w:tblStyle w:val="aa"/>
        <w:tblW w:w="0" w:type="auto"/>
        <w:tblLook w:val="04A0"/>
      </w:tblPr>
      <w:tblGrid>
        <w:gridCol w:w="594"/>
        <w:gridCol w:w="2672"/>
        <w:gridCol w:w="4468"/>
        <w:gridCol w:w="1578"/>
        <w:gridCol w:w="1835"/>
        <w:gridCol w:w="1291"/>
        <w:gridCol w:w="2348"/>
      </w:tblGrid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сельского (городского) поселения</w:t>
            </w:r>
          </w:p>
        </w:tc>
        <w:tc>
          <w:tcPr>
            <w:tcW w:w="4900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Собственность земель, прилегающих к лесным массивам</w:t>
            </w:r>
          </w:p>
        </w:tc>
        <w:tc>
          <w:tcPr>
            <w:tcW w:w="7448" w:type="dxa"/>
            <w:gridSpan w:val="4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выполнения требований пожарной безопасности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49" w:type="dxa"/>
            <w:gridSpan w:val="2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леса </w:t>
            </w:r>
            <w:r w:rsidRPr="008C6105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</w:t>
            </w:r>
            <w:proofErr w:type="spellStart"/>
            <w:r w:rsidRPr="008C6105">
              <w:rPr>
                <w:rFonts w:ascii="Times New Roman" w:hAnsi="Times New Roman" w:cs="Times New Roman"/>
                <w:sz w:val="28"/>
                <w:szCs w:val="28"/>
              </w:rPr>
              <w:t>менерализованной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полосой или иным противопожарным барьером</w:t>
            </w:r>
          </w:p>
        </w:tc>
      </w:tr>
      <w:tr w:rsidR="008C6105" w:rsidRPr="005155B8" w:rsidTr="00883094">
        <w:trPr>
          <w:trHeight w:val="1019"/>
        </w:trPr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кв. км.</w:t>
            </w: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  <w:tc>
          <w:tcPr>
            <w:tcW w:w="140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44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</w:tr>
      <w:tr w:rsidR="008C6105" w:rsidRPr="005155B8" w:rsidTr="00883094">
        <w:trPr>
          <w:trHeight w:val="463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05" w:rsidRPr="005155B8" w:rsidTr="00883094">
        <w:trPr>
          <w:trHeight w:val="464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Грековское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Колхоз ООО «Ударник»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ИП Вешняков Н.А.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Ныровское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СПК колхоз «Новый»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ООО СХП «Колос»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rPr>
          <w:trHeight w:val="396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Пачинское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коллективная долевая аренда жителей поселения</w:t>
            </w:r>
          </w:p>
        </w:tc>
        <w:tc>
          <w:tcPr>
            <w:tcW w:w="176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3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Краев Ю.П.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</w:tr>
      <w:tr w:rsidR="008C6105" w:rsidRPr="005155B8" w:rsidTr="00883094"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8 собственников и арендаторов земель, прилегающих к лесу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C6105" w:rsidRPr="005155B8" w:rsidRDefault="008C6105" w:rsidP="008C6105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_____________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P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sectPr w:rsidR="008C6105" w:rsidRPr="008C6105" w:rsidSect="008C610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9A" w:rsidRDefault="002F4A9A" w:rsidP="008C6105">
      <w:pPr>
        <w:spacing w:after="0" w:line="240" w:lineRule="auto"/>
      </w:pPr>
      <w:r>
        <w:separator/>
      </w:r>
    </w:p>
  </w:endnote>
  <w:endnote w:type="continuationSeparator" w:id="1">
    <w:p w:rsidR="002F4A9A" w:rsidRDefault="002F4A9A" w:rsidP="008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9A" w:rsidRDefault="002F4A9A" w:rsidP="008C6105">
      <w:pPr>
        <w:spacing w:after="0" w:line="240" w:lineRule="auto"/>
      </w:pPr>
      <w:r>
        <w:separator/>
      </w:r>
    </w:p>
  </w:footnote>
  <w:footnote w:type="continuationSeparator" w:id="1">
    <w:p w:rsidR="002F4A9A" w:rsidRDefault="002F4A9A" w:rsidP="008C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94" w:rsidRDefault="00883094" w:rsidP="008C610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94" w:rsidRPr="00883094" w:rsidRDefault="00883094" w:rsidP="0088309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C6105"/>
    <w:rsid w:val="002B73DE"/>
    <w:rsid w:val="002B79F3"/>
    <w:rsid w:val="002F4A9A"/>
    <w:rsid w:val="00340646"/>
    <w:rsid w:val="00394494"/>
    <w:rsid w:val="00394A04"/>
    <w:rsid w:val="004A6E4D"/>
    <w:rsid w:val="005062C3"/>
    <w:rsid w:val="00614509"/>
    <w:rsid w:val="007270F7"/>
    <w:rsid w:val="007375F8"/>
    <w:rsid w:val="007A0060"/>
    <w:rsid w:val="007A13CA"/>
    <w:rsid w:val="007E7A3A"/>
    <w:rsid w:val="00865223"/>
    <w:rsid w:val="00883094"/>
    <w:rsid w:val="008C6105"/>
    <w:rsid w:val="00A74965"/>
    <w:rsid w:val="00AB4AB7"/>
    <w:rsid w:val="00B032F8"/>
    <w:rsid w:val="00B0365B"/>
    <w:rsid w:val="00B3237B"/>
    <w:rsid w:val="00BC0522"/>
    <w:rsid w:val="00D21488"/>
    <w:rsid w:val="00E51BEB"/>
    <w:rsid w:val="00FD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05"/>
  </w:style>
  <w:style w:type="paragraph" w:styleId="a5">
    <w:name w:val="footer"/>
    <w:basedOn w:val="a"/>
    <w:link w:val="a6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05"/>
  </w:style>
  <w:style w:type="paragraph" w:styleId="a7">
    <w:name w:val="Balloon Text"/>
    <w:basedOn w:val="a"/>
    <w:link w:val="a8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C6105"/>
    <w:rPr>
      <w:color w:val="0000FF"/>
      <w:u w:val="single"/>
    </w:rPr>
  </w:style>
  <w:style w:type="table" w:styleId="aa">
    <w:name w:val="Table Grid"/>
    <w:basedOn w:val="a1"/>
    <w:uiPriority w:val="59"/>
    <w:rsid w:val="008C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92C58E81E3A21D253DC9FD1DF65730837EB627A9B1A57CB851326E31893753511E5EC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E103-D9E7-4E8B-A40F-F7E61557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Тужинский МФПМП</cp:lastModifiedBy>
  <cp:revision>11</cp:revision>
  <dcterms:created xsi:type="dcterms:W3CDTF">2021-12-20T07:45:00Z</dcterms:created>
  <dcterms:modified xsi:type="dcterms:W3CDTF">2021-12-23T10:17:00Z</dcterms:modified>
</cp:coreProperties>
</file>